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FD03" w14:textId="226A14F2" w:rsidR="00555C74" w:rsidRPr="000D3D68" w:rsidRDefault="00555C74" w:rsidP="00555C74">
      <w:pPr>
        <w:rPr>
          <w:rFonts w:ascii="Arial" w:eastAsiaTheme="minorEastAsia" w:hAnsi="Arial" w:cs="Arial"/>
          <w:color w:val="000000" w:themeColor="text1"/>
          <w:kern w:val="24"/>
          <w:sz w:val="22"/>
          <w:szCs w:val="22"/>
          <w:u w:val="single"/>
          <w:lang w:eastAsia="en-AU"/>
        </w:rPr>
      </w:pPr>
      <w:r w:rsidRPr="000D3D68">
        <w:rPr>
          <w:rFonts w:ascii="Arial" w:hAnsi="Arial" w:cs="Arial"/>
          <w:sz w:val="22"/>
          <w:szCs w:val="22"/>
        </w:rPr>
        <w:t xml:space="preserve">As part of PPE Spotters responsibilities they </w:t>
      </w:r>
      <w:r w:rsidR="002A0EF6">
        <w:rPr>
          <w:rFonts w:ascii="Arial" w:hAnsi="Arial" w:cs="Arial"/>
          <w:sz w:val="22"/>
          <w:szCs w:val="22"/>
        </w:rPr>
        <w:t xml:space="preserve">will </w:t>
      </w:r>
      <w:r w:rsidRPr="000D3D68">
        <w:rPr>
          <w:rFonts w:ascii="Arial" w:hAnsi="Arial" w:cs="Arial"/>
          <w:sz w:val="22"/>
          <w:szCs w:val="22"/>
        </w:rPr>
        <w:t>provide a shift summary of key issues to identify themes and for specific issues that require follow up or escalation. Below is an example template for use in emails. Pease</w:t>
      </w:r>
      <w:r w:rsidR="000D3D68" w:rsidRPr="000D3D68">
        <w:rPr>
          <w:rFonts w:ascii="Arial" w:hAnsi="Arial" w:cs="Arial"/>
          <w:sz w:val="22"/>
          <w:szCs w:val="22"/>
        </w:rPr>
        <w:t xml:space="preserve"> cut and paste across to email</w:t>
      </w:r>
      <w:r w:rsidR="000D3D68">
        <w:rPr>
          <w:rFonts w:ascii="Arial" w:hAnsi="Arial" w:cs="Arial"/>
          <w:sz w:val="22"/>
          <w:szCs w:val="22"/>
        </w:rPr>
        <w:t xml:space="preserve"> for use as a guide</w:t>
      </w:r>
      <w:r w:rsidR="000D3D68" w:rsidRPr="000D3D68">
        <w:rPr>
          <w:rFonts w:ascii="Arial" w:hAnsi="Arial" w:cs="Arial"/>
          <w:sz w:val="22"/>
          <w:szCs w:val="22"/>
        </w:rPr>
        <w:t xml:space="preserve">. Email to </w:t>
      </w:r>
      <w:hyperlink r:id="rId8" w:history="1">
        <w:r w:rsidR="000D3D68" w:rsidRPr="001A2F8F">
          <w:rPr>
            <w:rStyle w:val="Hyperlink"/>
            <w:rFonts w:ascii="Arial" w:hAnsi="Arial" w:cs="Arial"/>
            <w:sz w:val="22"/>
            <w:szCs w:val="22"/>
          </w:rPr>
          <w:t>WHPPESpotters@wh.org.au</w:t>
        </w:r>
      </w:hyperlink>
      <w:r w:rsidR="000D3D68">
        <w:rPr>
          <w:rFonts w:ascii="Arial" w:hAnsi="Arial" w:cs="Arial"/>
          <w:sz w:val="22"/>
          <w:szCs w:val="22"/>
        </w:rPr>
        <w:t xml:space="preserve"> </w:t>
      </w:r>
      <w:r w:rsidR="000D3D68">
        <w:rPr>
          <w:rFonts w:ascii="Arial" w:hAnsi="Arial" w:cs="Arial"/>
          <w:sz w:val="22"/>
          <w:szCs w:val="22"/>
        </w:rPr>
        <w:br/>
      </w:r>
      <w:r w:rsidR="000D3D68">
        <w:rPr>
          <w:rFonts w:ascii="Arial" w:hAnsi="Arial" w:cs="Arial"/>
          <w:sz w:val="22"/>
          <w:szCs w:val="22"/>
        </w:rPr>
        <w:br/>
      </w:r>
      <w:r w:rsidRPr="00555C74">
        <w:rPr>
          <w:rFonts w:ascii="Arial" w:hAnsi="Arial" w:cs="Arial"/>
          <w:b/>
          <w:bCs/>
          <w:sz w:val="20"/>
          <w:szCs w:val="20"/>
        </w:rPr>
        <w:t>PPE Spotter Shift Summary</w:t>
      </w:r>
      <w:r w:rsidRPr="00555C74">
        <w:rPr>
          <w:rFonts w:ascii="Arial" w:hAnsi="Arial" w:cs="Arial"/>
          <w:sz w:val="20"/>
          <w:szCs w:val="20"/>
        </w:rPr>
        <w:t>:</w:t>
      </w:r>
    </w:p>
    <w:p w14:paraId="1DDB38EE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>Name of Spotter</w:t>
      </w:r>
      <w:r w:rsidRPr="00555C74">
        <w:rPr>
          <w:rFonts w:ascii="Arial" w:hAnsi="Arial" w:cs="Arial"/>
          <w:sz w:val="20"/>
          <w:szCs w:val="20"/>
        </w:rPr>
        <w:t>:</w:t>
      </w:r>
    </w:p>
    <w:p w14:paraId="7E23B7F5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>Ward</w:t>
      </w:r>
      <w:r w:rsidRPr="00555C74">
        <w:rPr>
          <w:rFonts w:ascii="Arial" w:hAnsi="Arial" w:cs="Arial"/>
          <w:sz w:val="20"/>
          <w:szCs w:val="20"/>
        </w:rPr>
        <w:t>:</w:t>
      </w:r>
    </w:p>
    <w:p w14:paraId="3B55265E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>Shift worked</w:t>
      </w:r>
      <w:r w:rsidRPr="00555C74">
        <w:rPr>
          <w:rFonts w:ascii="Arial" w:hAnsi="Arial" w:cs="Arial"/>
          <w:sz w:val="20"/>
          <w:szCs w:val="20"/>
        </w:rPr>
        <w:t xml:space="preserve">: </w:t>
      </w:r>
    </w:p>
    <w:p w14:paraId="4CADC16F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</w:p>
    <w:p w14:paraId="40E29EA2" w14:textId="77777777" w:rsidR="00555C74" w:rsidRPr="00555C74" w:rsidRDefault="00555C74" w:rsidP="00555C74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555C74">
        <w:rPr>
          <w:rFonts w:ascii="Arial" w:hAnsi="Arial" w:cs="Arial"/>
          <w:b/>
          <w:bCs/>
          <w:color w:val="FF0000"/>
          <w:sz w:val="20"/>
          <w:szCs w:val="20"/>
        </w:rPr>
        <w:t>Issues Identified</w:t>
      </w:r>
    </w:p>
    <w:p w14:paraId="50EC887D" w14:textId="77777777" w:rsidR="00555C74" w:rsidRPr="00555C74" w:rsidRDefault="00555C74" w:rsidP="00555C7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3D02DF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 xml:space="preserve">Nursing Staff: </w:t>
      </w:r>
    </w:p>
    <w:p w14:paraId="48A3E839" w14:textId="77777777" w:rsidR="00555C74" w:rsidRPr="00555C74" w:rsidRDefault="00555C74" w:rsidP="00555C74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</w:p>
    <w:p w14:paraId="5310A9EC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</w:p>
    <w:p w14:paraId="4153AD0F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>Medical Staff:</w:t>
      </w:r>
    </w:p>
    <w:p w14:paraId="4222E89F" w14:textId="77777777" w:rsidR="00555C74" w:rsidRPr="00555C74" w:rsidRDefault="00555C74" w:rsidP="00555C74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</w:p>
    <w:p w14:paraId="5043033D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</w:p>
    <w:p w14:paraId="35E00F15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 xml:space="preserve">Allied Health: </w:t>
      </w:r>
    </w:p>
    <w:p w14:paraId="6FAF5CE3" w14:textId="77777777" w:rsidR="00555C74" w:rsidRPr="00555C74" w:rsidRDefault="00555C74" w:rsidP="00555C74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</w:p>
    <w:p w14:paraId="358B5C83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</w:p>
    <w:p w14:paraId="3E68E4BB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 xml:space="preserve">Pharmacy: </w:t>
      </w:r>
    </w:p>
    <w:p w14:paraId="591BBD4A" w14:textId="77777777" w:rsidR="00555C74" w:rsidRPr="00555C74" w:rsidRDefault="00555C74" w:rsidP="00555C74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1839942E" w14:textId="77777777" w:rsidR="00555C74" w:rsidRPr="00555C74" w:rsidRDefault="00555C74" w:rsidP="00555C74">
      <w:pPr>
        <w:rPr>
          <w:rFonts w:ascii="Arial" w:hAnsi="Arial" w:cs="Arial"/>
          <w:b/>
          <w:bCs/>
          <w:sz w:val="20"/>
          <w:szCs w:val="20"/>
        </w:rPr>
      </w:pPr>
    </w:p>
    <w:p w14:paraId="73F66972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 xml:space="preserve">Clinical Support: </w:t>
      </w:r>
    </w:p>
    <w:p w14:paraId="4F383838" w14:textId="77777777" w:rsidR="00555C74" w:rsidRPr="00555C74" w:rsidRDefault="00555C74" w:rsidP="00555C74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</w:p>
    <w:p w14:paraId="3AD19549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</w:p>
    <w:p w14:paraId="1558DC4D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>Other Staff</w:t>
      </w:r>
      <w:r w:rsidRPr="00555C74">
        <w:rPr>
          <w:rFonts w:ascii="Arial" w:hAnsi="Arial" w:cs="Arial"/>
          <w:sz w:val="20"/>
          <w:szCs w:val="20"/>
        </w:rPr>
        <w:t xml:space="preserve">: </w:t>
      </w:r>
    </w:p>
    <w:p w14:paraId="0D083417" w14:textId="77777777" w:rsidR="00555C74" w:rsidRPr="00555C74" w:rsidRDefault="00555C74" w:rsidP="00555C74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</w:p>
    <w:p w14:paraId="0EC32017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</w:p>
    <w:p w14:paraId="6EB2BBA3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>How followed up at time</w:t>
      </w:r>
      <w:r w:rsidRPr="00555C74">
        <w:rPr>
          <w:rFonts w:ascii="Arial" w:hAnsi="Arial" w:cs="Arial"/>
          <w:sz w:val="20"/>
          <w:szCs w:val="20"/>
        </w:rPr>
        <w:t xml:space="preserve">: </w:t>
      </w:r>
    </w:p>
    <w:p w14:paraId="59D55FA3" w14:textId="77777777" w:rsidR="00555C74" w:rsidRPr="00555C74" w:rsidRDefault="00555C74" w:rsidP="00555C74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</w:p>
    <w:p w14:paraId="69C2E121" w14:textId="77777777" w:rsidR="00555C74" w:rsidRPr="00555C74" w:rsidRDefault="00555C74" w:rsidP="00555C74">
      <w:pPr>
        <w:rPr>
          <w:rFonts w:ascii="Arial" w:hAnsi="Arial" w:cs="Arial"/>
          <w:b/>
          <w:bCs/>
          <w:sz w:val="20"/>
          <w:szCs w:val="20"/>
        </w:rPr>
      </w:pPr>
    </w:p>
    <w:p w14:paraId="7443A4EC" w14:textId="77777777" w:rsidR="00555C74" w:rsidRPr="00555C74" w:rsidRDefault="00555C74" w:rsidP="00555C74">
      <w:pPr>
        <w:rPr>
          <w:rFonts w:ascii="Arial" w:hAnsi="Arial" w:cs="Arial"/>
          <w:b/>
          <w:bCs/>
          <w:sz w:val="20"/>
          <w:szCs w:val="20"/>
        </w:rPr>
      </w:pPr>
    </w:p>
    <w:p w14:paraId="621AEE30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>Positive Practices Observed</w:t>
      </w:r>
      <w:r w:rsidRPr="00555C74">
        <w:rPr>
          <w:rFonts w:ascii="Arial" w:hAnsi="Arial" w:cs="Arial"/>
          <w:sz w:val="20"/>
          <w:szCs w:val="20"/>
        </w:rPr>
        <w:t xml:space="preserve">: </w:t>
      </w:r>
    </w:p>
    <w:p w14:paraId="3E309C67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</w:p>
    <w:p w14:paraId="69ECE3A6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</w:p>
    <w:p w14:paraId="3FE6350A" w14:textId="77777777" w:rsidR="00555C74" w:rsidRPr="00555C74" w:rsidRDefault="00555C74" w:rsidP="00555C74">
      <w:pPr>
        <w:rPr>
          <w:rFonts w:ascii="Arial" w:hAnsi="Arial" w:cs="Arial"/>
          <w:b/>
          <w:bCs/>
          <w:sz w:val="20"/>
          <w:szCs w:val="20"/>
        </w:rPr>
      </w:pPr>
      <w:r w:rsidRPr="00555C74">
        <w:rPr>
          <w:rFonts w:ascii="Arial" w:hAnsi="Arial" w:cs="Arial"/>
          <w:b/>
          <w:bCs/>
          <w:sz w:val="20"/>
          <w:szCs w:val="20"/>
        </w:rPr>
        <w:t>Any Infection Prevention support required or idea to improve?</w:t>
      </w:r>
    </w:p>
    <w:p w14:paraId="3DC1F63D" w14:textId="77777777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</w:p>
    <w:p w14:paraId="2580DA6D" w14:textId="77777777" w:rsidR="000D3D68" w:rsidRDefault="000D3D68" w:rsidP="00555C74">
      <w:pPr>
        <w:rPr>
          <w:rFonts w:ascii="Arial" w:hAnsi="Arial" w:cs="Arial"/>
          <w:sz w:val="20"/>
          <w:szCs w:val="20"/>
        </w:rPr>
      </w:pPr>
    </w:p>
    <w:p w14:paraId="551063F1" w14:textId="7EA20955" w:rsidR="00555C74" w:rsidRPr="00555C74" w:rsidRDefault="00555C74" w:rsidP="00555C74">
      <w:pPr>
        <w:rPr>
          <w:rFonts w:ascii="Arial" w:hAnsi="Arial" w:cs="Arial"/>
          <w:sz w:val="20"/>
          <w:szCs w:val="20"/>
        </w:rPr>
      </w:pPr>
      <w:r w:rsidRPr="00555C74">
        <w:rPr>
          <w:rFonts w:ascii="Arial" w:hAnsi="Arial" w:cs="Arial"/>
          <w:sz w:val="20"/>
          <w:szCs w:val="20"/>
        </w:rPr>
        <w:lastRenderedPageBreak/>
        <w:t>Kind regards</w:t>
      </w:r>
    </w:p>
    <w:p w14:paraId="70D6EFF6" w14:textId="77777777" w:rsidR="00555C74" w:rsidRDefault="00555C74" w:rsidP="00555C74"/>
    <w:p w14:paraId="78F83D2A" w14:textId="77777777" w:rsidR="00555C74" w:rsidRDefault="00555C74" w:rsidP="00555C74"/>
    <w:p w14:paraId="664F77AE" w14:textId="32943A0D" w:rsidR="00555C74" w:rsidRDefault="00555C74" w:rsidP="00555C74">
      <w:r>
        <w:rPr>
          <w:noProof/>
          <w:lang w:eastAsia="en-AU"/>
        </w:rPr>
        <w:drawing>
          <wp:inline distT="0" distB="0" distL="0" distR="0" wp14:anchorId="79B1EF44" wp14:editId="11CF8B6B">
            <wp:extent cx="1724025" cy="648416"/>
            <wp:effectExtent l="0" t="0" r="0" b="0"/>
            <wp:docPr id="7" name="Picture 7" descr="cid:image001.jpg@01D6C813.215C2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C813.215C28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40" cy="6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5565" w14:textId="77777777" w:rsidR="00555C74" w:rsidRPr="00555C74" w:rsidRDefault="00555C74" w:rsidP="00843F8D">
      <w:pPr>
        <w:contextualSpacing/>
        <w:rPr>
          <w:rFonts w:ascii="Arial" w:eastAsia="Times New Roman" w:hAnsi="Arial" w:cs="Arial"/>
          <w:sz w:val="22"/>
          <w:szCs w:val="22"/>
          <w:lang w:val="en-US" w:eastAsia="en-AU"/>
        </w:rPr>
      </w:pPr>
    </w:p>
    <w:p w14:paraId="2ECBD29F" w14:textId="77777777" w:rsidR="00843F8D" w:rsidRPr="00843F8D" w:rsidRDefault="00843F8D" w:rsidP="00843F8D">
      <w:pPr>
        <w:rPr>
          <w:rFonts w:ascii="Arial" w:eastAsia="Times New Roman" w:hAnsi="Arial" w:cs="Arial"/>
          <w:sz w:val="16"/>
          <w:szCs w:val="16"/>
          <w:lang w:val="en-US" w:eastAsia="en-AU"/>
        </w:rPr>
      </w:pPr>
      <w:bookmarkStart w:id="0" w:name="_GoBack"/>
      <w:bookmarkEnd w:id="0"/>
    </w:p>
    <w:sectPr w:rsidR="00843F8D" w:rsidRPr="00843F8D" w:rsidSect="00233C5F">
      <w:headerReference w:type="default" r:id="rId11"/>
      <w:footerReference w:type="default" r:id="rId12"/>
      <w:pgSz w:w="11906" w:h="16838"/>
      <w:pgMar w:top="2672" w:right="1440" w:bottom="2189" w:left="1440" w:header="12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35EAD" w14:textId="77777777" w:rsidR="000C3EB6" w:rsidRDefault="000C3EB6" w:rsidP="008A60EF">
      <w:r>
        <w:separator/>
      </w:r>
    </w:p>
  </w:endnote>
  <w:endnote w:type="continuationSeparator" w:id="0">
    <w:p w14:paraId="30C87AA8" w14:textId="77777777" w:rsidR="000C3EB6" w:rsidRDefault="000C3EB6" w:rsidP="008A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75EA" w14:textId="77777777" w:rsidR="008A60EF" w:rsidRDefault="00FB7FFA" w:rsidP="009A1486">
    <w:pPr>
      <w:pStyle w:val="Footer"/>
      <w:tabs>
        <w:tab w:val="clear" w:pos="4513"/>
        <w:tab w:val="clear" w:pos="9026"/>
        <w:tab w:val="left" w:pos="1965"/>
      </w:tabs>
    </w:pPr>
    <w:r w:rsidRPr="00FB7FFA">
      <w:rPr>
        <w:rFonts w:eastAsia="Times New Roman" w:cs="Times New Roman"/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0C06D1" wp14:editId="792203A0">
              <wp:simplePos x="0" y="0"/>
              <wp:positionH relativeFrom="column">
                <wp:posOffset>1704975</wp:posOffset>
              </wp:positionH>
              <wp:positionV relativeFrom="paragraph">
                <wp:posOffset>-69215</wp:posOffset>
              </wp:positionV>
              <wp:extent cx="3362325" cy="438150"/>
              <wp:effectExtent l="0" t="0" r="952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CD2A4" w14:textId="239F9762" w:rsidR="00FB7FFA" w:rsidRPr="00FB7FFA" w:rsidRDefault="002D2493" w:rsidP="00FB7FFA">
                          <w:pPr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 xml:space="preserve">Date: </w:t>
                          </w:r>
                          <w:proofErr w:type="gramStart"/>
                          <w:r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>23</w:t>
                          </w:r>
                          <w:r w:rsidR="000D3D68"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 xml:space="preserve">.12.2020 </w:t>
                          </w:r>
                          <w:r w:rsidR="00FB7FFA" w:rsidRPr="00FB7FFA"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 xml:space="preserve"> Version</w:t>
                          </w:r>
                          <w:proofErr w:type="gramEnd"/>
                          <w:r w:rsidR="00FB7FFA" w:rsidRPr="00FB7FFA"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>: 1</w:t>
                          </w:r>
                        </w:p>
                        <w:p w14:paraId="0FF9AF8E" w14:textId="2F89B139" w:rsidR="00FB7FFA" w:rsidRPr="00FB7FFA" w:rsidRDefault="00FB7FFA" w:rsidP="00FB7FFA">
                          <w:pP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FB7FFA"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>Author: Ma</w:t>
                          </w:r>
                          <w:r w:rsidR="00843F8D"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>ureen C</w:t>
                          </w:r>
                          <w:r w:rsidR="000D3D68"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 xml:space="preserve">anning, Approved by: </w:t>
                          </w:r>
                          <w:r w:rsidR="002D2493"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>Kate Cranwell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C06D1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34.25pt;margin-top:-5.45pt;width:264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" fillcolor="black [3213]" stroked="f">
              <v:textbox>
                <w:txbxContent>
                  <w:p w14:paraId="1D0CD2A4" w14:textId="239F9762" w:rsidR="00FB7FFA" w:rsidRPr="00FB7FFA" w:rsidRDefault="002D2493" w:rsidP="00FB7FFA">
                    <w:pPr>
                      <w:rPr>
                        <w:b/>
                        <w:color w:val="FFFFFF" w:themeColor="background1"/>
                        <w:sz w:val="21"/>
                        <w:szCs w:val="21"/>
                      </w:rPr>
                    </w:pPr>
                    <w:r>
                      <w:rPr>
                        <w:b/>
                        <w:color w:val="FFFFFF" w:themeColor="background1"/>
                        <w:sz w:val="21"/>
                        <w:szCs w:val="21"/>
                      </w:rPr>
                      <w:t xml:space="preserve">Date: </w:t>
                    </w:r>
                    <w:proofErr w:type="gramStart"/>
                    <w:r>
                      <w:rPr>
                        <w:b/>
                        <w:color w:val="FFFFFF" w:themeColor="background1"/>
                        <w:sz w:val="21"/>
                        <w:szCs w:val="21"/>
                      </w:rPr>
                      <w:t>23</w:t>
                    </w:r>
                    <w:r w:rsidR="000D3D68">
                      <w:rPr>
                        <w:b/>
                        <w:color w:val="FFFFFF" w:themeColor="background1"/>
                        <w:sz w:val="21"/>
                        <w:szCs w:val="21"/>
                      </w:rPr>
                      <w:t xml:space="preserve">.12.2020 </w:t>
                    </w:r>
                    <w:r w:rsidR="00FB7FFA" w:rsidRPr="00FB7FFA">
                      <w:rPr>
                        <w:b/>
                        <w:color w:val="FFFFFF" w:themeColor="background1"/>
                        <w:sz w:val="21"/>
                        <w:szCs w:val="21"/>
                      </w:rPr>
                      <w:t xml:space="preserve"> Version</w:t>
                    </w:r>
                    <w:proofErr w:type="gramEnd"/>
                    <w:r w:rsidR="00FB7FFA" w:rsidRPr="00FB7FFA">
                      <w:rPr>
                        <w:b/>
                        <w:color w:val="FFFFFF" w:themeColor="background1"/>
                        <w:sz w:val="21"/>
                        <w:szCs w:val="21"/>
                      </w:rPr>
                      <w:t>: 1</w:t>
                    </w:r>
                  </w:p>
                  <w:p w14:paraId="0FF9AF8E" w14:textId="2F89B139" w:rsidR="00FB7FFA" w:rsidRPr="00FB7FFA" w:rsidRDefault="00FB7FFA" w:rsidP="00FB7FFA">
                    <w:pP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FB7FFA">
                      <w:rPr>
                        <w:b/>
                        <w:color w:val="FFFFFF" w:themeColor="background1"/>
                        <w:sz w:val="21"/>
                        <w:szCs w:val="21"/>
                      </w:rPr>
                      <w:t>Author: Ma</w:t>
                    </w:r>
                    <w:r w:rsidR="00843F8D">
                      <w:rPr>
                        <w:b/>
                        <w:color w:val="FFFFFF" w:themeColor="background1"/>
                        <w:sz w:val="21"/>
                        <w:szCs w:val="21"/>
                      </w:rPr>
                      <w:t>ureen C</w:t>
                    </w:r>
                    <w:r w:rsidR="000D3D68">
                      <w:rPr>
                        <w:b/>
                        <w:color w:val="FFFFFF" w:themeColor="background1"/>
                        <w:sz w:val="21"/>
                        <w:szCs w:val="21"/>
                      </w:rPr>
                      <w:t xml:space="preserve">anning, Approved by: </w:t>
                    </w:r>
                    <w:r w:rsidR="002D2493">
                      <w:rPr>
                        <w:b/>
                        <w:color w:val="FFFFFF" w:themeColor="background1"/>
                        <w:sz w:val="21"/>
                        <w:szCs w:val="21"/>
                      </w:rPr>
                      <w:t>Kate Cranwell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60EF" w:rsidRPr="008A60EF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F434ABC" wp14:editId="1396D8EE">
          <wp:simplePos x="0" y="0"/>
          <wp:positionH relativeFrom="page">
            <wp:posOffset>446405</wp:posOffset>
          </wp:positionH>
          <wp:positionV relativeFrom="page">
            <wp:posOffset>9407525</wp:posOffset>
          </wp:positionV>
          <wp:extent cx="6667200" cy="975600"/>
          <wp:effectExtent l="0" t="0" r="63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486">
      <w:tab/>
    </w:r>
  </w:p>
  <w:p w14:paraId="429F7570" w14:textId="77777777" w:rsidR="008A60EF" w:rsidRDefault="008A6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692B" w14:textId="77777777" w:rsidR="000C3EB6" w:rsidRDefault="000C3EB6" w:rsidP="008A60EF">
      <w:r>
        <w:separator/>
      </w:r>
    </w:p>
  </w:footnote>
  <w:footnote w:type="continuationSeparator" w:id="0">
    <w:p w14:paraId="638A8474" w14:textId="77777777" w:rsidR="000C3EB6" w:rsidRDefault="000C3EB6" w:rsidP="008A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4109" w14:textId="0CE2D5B2" w:rsidR="008A60EF" w:rsidRPr="00C8159F" w:rsidRDefault="00233C5F" w:rsidP="009C66E0">
    <w:pPr>
      <w:spacing w:line="360" w:lineRule="auto"/>
      <w:rPr>
        <w:sz w:val="44"/>
        <w:szCs w:val="44"/>
      </w:rPr>
    </w:pPr>
    <w:r w:rsidRPr="00C8159F">
      <w:rPr>
        <w:noProof/>
        <w:sz w:val="44"/>
        <w:szCs w:val="44"/>
        <w:lang w:eastAsia="en-AU"/>
      </w:rPr>
      <w:drawing>
        <wp:anchor distT="0" distB="0" distL="114300" distR="114300" simplePos="0" relativeHeight="251660288" behindDoc="1" locked="0" layoutInCell="1" allowOverlap="1" wp14:anchorId="658EF8DE" wp14:editId="38EE38F6">
          <wp:simplePos x="0" y="0"/>
          <wp:positionH relativeFrom="page">
            <wp:align>center</wp:align>
          </wp:positionH>
          <wp:positionV relativeFrom="page">
            <wp:posOffset>442595</wp:posOffset>
          </wp:positionV>
          <wp:extent cx="6667200" cy="9432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2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F8D" w:rsidRPr="00C8159F">
      <w:rPr>
        <w:rFonts w:ascii="Impact" w:hAnsi="Impact"/>
        <w:color w:val="FFFFFF" w:themeColor="background1"/>
        <w:sz w:val="44"/>
        <w:szCs w:val="44"/>
      </w:rPr>
      <w:t xml:space="preserve">PPE Spotter </w:t>
    </w:r>
    <w:r w:rsidR="00C8159F" w:rsidRPr="00C8159F">
      <w:rPr>
        <w:rFonts w:ascii="Impact" w:hAnsi="Impact"/>
        <w:color w:val="FFFFFF" w:themeColor="background1"/>
        <w:sz w:val="44"/>
        <w:szCs w:val="44"/>
      </w:rPr>
      <w:t>Shift Summary Report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95"/>
    <w:multiLevelType w:val="hybridMultilevel"/>
    <w:tmpl w:val="0EBA7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F6B"/>
    <w:multiLevelType w:val="hybridMultilevel"/>
    <w:tmpl w:val="E0B620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6225"/>
    <w:multiLevelType w:val="hybridMultilevel"/>
    <w:tmpl w:val="ED48AC1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EB1"/>
    <w:multiLevelType w:val="hybridMultilevel"/>
    <w:tmpl w:val="54A48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B08"/>
    <w:multiLevelType w:val="hybridMultilevel"/>
    <w:tmpl w:val="D3864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902"/>
    <w:multiLevelType w:val="hybridMultilevel"/>
    <w:tmpl w:val="EA820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355D"/>
    <w:multiLevelType w:val="hybridMultilevel"/>
    <w:tmpl w:val="C46A8E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B5AFB"/>
    <w:multiLevelType w:val="hybridMultilevel"/>
    <w:tmpl w:val="2BE0AF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659"/>
    <w:multiLevelType w:val="hybridMultilevel"/>
    <w:tmpl w:val="1DE6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6A43"/>
    <w:multiLevelType w:val="hybridMultilevel"/>
    <w:tmpl w:val="97F41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E57F2"/>
    <w:multiLevelType w:val="hybridMultilevel"/>
    <w:tmpl w:val="3EB2B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1C23"/>
    <w:multiLevelType w:val="hybridMultilevel"/>
    <w:tmpl w:val="38A46044"/>
    <w:lvl w:ilvl="0" w:tplc="8E606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8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C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C2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A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E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324763"/>
    <w:multiLevelType w:val="multilevel"/>
    <w:tmpl w:val="B51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6347A"/>
    <w:multiLevelType w:val="hybridMultilevel"/>
    <w:tmpl w:val="F5706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3C57"/>
    <w:multiLevelType w:val="hybridMultilevel"/>
    <w:tmpl w:val="21E2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3769"/>
    <w:multiLevelType w:val="hybridMultilevel"/>
    <w:tmpl w:val="FD543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6E27"/>
    <w:multiLevelType w:val="hybridMultilevel"/>
    <w:tmpl w:val="317493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F6D3A"/>
    <w:multiLevelType w:val="hybridMultilevel"/>
    <w:tmpl w:val="CD385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57DB"/>
    <w:multiLevelType w:val="hybridMultilevel"/>
    <w:tmpl w:val="4A169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973A1"/>
    <w:multiLevelType w:val="hybridMultilevel"/>
    <w:tmpl w:val="90A6A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8"/>
  </w:num>
  <w:num w:numId="5">
    <w:abstractNumId w:val="10"/>
  </w:num>
  <w:num w:numId="6">
    <w:abstractNumId w:val="5"/>
  </w:num>
  <w:num w:numId="7">
    <w:abstractNumId w:val="16"/>
  </w:num>
  <w:num w:numId="8">
    <w:abstractNumId w:val="13"/>
  </w:num>
  <w:num w:numId="9">
    <w:abstractNumId w:val="3"/>
  </w:num>
  <w:num w:numId="10">
    <w:abstractNumId w:val="7"/>
  </w:num>
  <w:num w:numId="11">
    <w:abstractNumId w:val="19"/>
  </w:num>
  <w:num w:numId="12">
    <w:abstractNumId w:val="17"/>
  </w:num>
  <w:num w:numId="13">
    <w:abstractNumId w:val="12"/>
  </w:num>
  <w:num w:numId="14">
    <w:abstractNumId w:val="15"/>
  </w:num>
  <w:num w:numId="15">
    <w:abstractNumId w:val="1"/>
  </w:num>
  <w:num w:numId="16">
    <w:abstractNumId w:val="6"/>
  </w:num>
  <w:num w:numId="17">
    <w:abstractNumId w:val="2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EF"/>
    <w:rsid w:val="0000381E"/>
    <w:rsid w:val="000058BC"/>
    <w:rsid w:val="00007D61"/>
    <w:rsid w:val="0002356E"/>
    <w:rsid w:val="00084732"/>
    <w:rsid w:val="000A1EEE"/>
    <w:rsid w:val="000C3EB6"/>
    <w:rsid w:val="000D3D68"/>
    <w:rsid w:val="00113499"/>
    <w:rsid w:val="00153447"/>
    <w:rsid w:val="0015549B"/>
    <w:rsid w:val="00191DFA"/>
    <w:rsid w:val="001B5C67"/>
    <w:rsid w:val="00203F8A"/>
    <w:rsid w:val="00233C5F"/>
    <w:rsid w:val="002435F9"/>
    <w:rsid w:val="00272212"/>
    <w:rsid w:val="00283517"/>
    <w:rsid w:val="00293F97"/>
    <w:rsid w:val="002A0EF6"/>
    <w:rsid w:val="002C78BB"/>
    <w:rsid w:val="002D2493"/>
    <w:rsid w:val="003259E5"/>
    <w:rsid w:val="003466D9"/>
    <w:rsid w:val="00352D39"/>
    <w:rsid w:val="00374B39"/>
    <w:rsid w:val="003A38BD"/>
    <w:rsid w:val="003C5D5E"/>
    <w:rsid w:val="003D030D"/>
    <w:rsid w:val="003E0BBE"/>
    <w:rsid w:val="004270FC"/>
    <w:rsid w:val="00441E6D"/>
    <w:rsid w:val="004C643A"/>
    <w:rsid w:val="00553DFD"/>
    <w:rsid w:val="00555C74"/>
    <w:rsid w:val="00632A93"/>
    <w:rsid w:val="00651042"/>
    <w:rsid w:val="00683F6B"/>
    <w:rsid w:val="00692887"/>
    <w:rsid w:val="00743405"/>
    <w:rsid w:val="00843F8D"/>
    <w:rsid w:val="008525FD"/>
    <w:rsid w:val="00871158"/>
    <w:rsid w:val="0088453F"/>
    <w:rsid w:val="008A60EF"/>
    <w:rsid w:val="008B065F"/>
    <w:rsid w:val="0092613B"/>
    <w:rsid w:val="009274C4"/>
    <w:rsid w:val="00947BF2"/>
    <w:rsid w:val="00971DB8"/>
    <w:rsid w:val="00984154"/>
    <w:rsid w:val="009A1486"/>
    <w:rsid w:val="009A2F17"/>
    <w:rsid w:val="009C66E0"/>
    <w:rsid w:val="009E3D74"/>
    <w:rsid w:val="00A5392F"/>
    <w:rsid w:val="00A56248"/>
    <w:rsid w:val="00AA057F"/>
    <w:rsid w:val="00AA74F3"/>
    <w:rsid w:val="00B737E0"/>
    <w:rsid w:val="00BA0B81"/>
    <w:rsid w:val="00C3120C"/>
    <w:rsid w:val="00C777AF"/>
    <w:rsid w:val="00C8059C"/>
    <w:rsid w:val="00C8159F"/>
    <w:rsid w:val="00CA46FD"/>
    <w:rsid w:val="00CD08E9"/>
    <w:rsid w:val="00D166A3"/>
    <w:rsid w:val="00D21C89"/>
    <w:rsid w:val="00D379F7"/>
    <w:rsid w:val="00D86916"/>
    <w:rsid w:val="00DF6A9E"/>
    <w:rsid w:val="00E522A6"/>
    <w:rsid w:val="00E704D6"/>
    <w:rsid w:val="00EB7160"/>
    <w:rsid w:val="00EF50D9"/>
    <w:rsid w:val="00F001CA"/>
    <w:rsid w:val="00F5261E"/>
    <w:rsid w:val="00F54A5A"/>
    <w:rsid w:val="00F72538"/>
    <w:rsid w:val="00F82440"/>
    <w:rsid w:val="00F94C01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E6C463"/>
  <w15:chartTrackingRefBased/>
  <w15:docId w15:val="{4A999FAF-F4D1-4A40-B90E-4E0471B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F"/>
  </w:style>
  <w:style w:type="paragraph" w:styleId="Footer">
    <w:name w:val="footer"/>
    <w:basedOn w:val="Normal"/>
    <w:link w:val="FooterChar"/>
    <w:uiPriority w:val="99"/>
    <w:unhideWhenUsed/>
    <w:rsid w:val="008A6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F"/>
  </w:style>
  <w:style w:type="paragraph" w:styleId="ListParagraph">
    <w:name w:val="List Paragraph"/>
    <w:basedOn w:val="Normal"/>
    <w:uiPriority w:val="34"/>
    <w:qFormat/>
    <w:rsid w:val="00084732"/>
    <w:pPr>
      <w:ind w:left="720"/>
      <w:contextualSpacing/>
    </w:pPr>
  </w:style>
  <w:style w:type="table" w:styleId="TableGrid">
    <w:name w:val="Table Grid"/>
    <w:basedOn w:val="TableNormal"/>
    <w:uiPriority w:val="39"/>
    <w:rsid w:val="0028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486"/>
    <w:rPr>
      <w:color w:val="0000FF"/>
      <w:u w:val="single"/>
    </w:rPr>
  </w:style>
  <w:style w:type="paragraph" w:customStyle="1" w:styleId="body-text">
    <w:name w:val="body-text"/>
    <w:basedOn w:val="Normal"/>
    <w:rsid w:val="002722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F5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PPESpotters@wh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6C813.215C28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2988-002B-4DE2-BC1A-B48AAE9D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Maureen</dc:creator>
  <cp:keywords/>
  <dc:description/>
  <cp:lastModifiedBy>Canning, Maureen</cp:lastModifiedBy>
  <cp:revision>2</cp:revision>
  <dcterms:created xsi:type="dcterms:W3CDTF">2020-12-23T04:33:00Z</dcterms:created>
  <dcterms:modified xsi:type="dcterms:W3CDTF">2020-12-23T04:33:00Z</dcterms:modified>
</cp:coreProperties>
</file>